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DFE" w:rsidRDefault="00B37C95" w:rsidP="00102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howcardGothic-Reg" w:hAnsi="ShowcardGothic-Reg" w:cs="ShowcardGothic-Reg"/>
          <w:sz w:val="38"/>
          <w:szCs w:val="38"/>
        </w:rPr>
      </w:pPr>
      <w:bookmarkStart w:id="0" w:name="_GoBack"/>
      <w:bookmarkEnd w:id="0"/>
      <w:r>
        <w:rPr>
          <w:rFonts w:ascii="ShowcardGothic-Reg" w:hAnsi="ShowcardGothic-Reg" w:cs="ShowcardGothic-Reg"/>
          <w:sz w:val="38"/>
          <w:szCs w:val="38"/>
        </w:rPr>
        <w:t>Pull</w:t>
      </w:r>
      <w:r w:rsidR="00935DFE">
        <w:rPr>
          <w:rFonts w:ascii="ShowcardGothic-Reg" w:hAnsi="ShowcardGothic-Reg" w:cs="ShowcardGothic-Reg"/>
          <w:sz w:val="38"/>
          <w:szCs w:val="38"/>
        </w:rPr>
        <w:t xml:space="preserve"> a </w:t>
      </w:r>
      <w:r w:rsidR="00102EF9">
        <w:rPr>
          <w:rFonts w:ascii="ShowcardGothic-Reg" w:hAnsi="ShowcardGothic-Reg" w:cs="ShowcardGothic-Reg"/>
          <w:sz w:val="38"/>
          <w:szCs w:val="38"/>
        </w:rPr>
        <w:t>P</w:t>
      </w:r>
      <w:r w:rsidR="00935DFE">
        <w:rPr>
          <w:rFonts w:ascii="ShowcardGothic-Reg" w:hAnsi="ShowcardGothic-Reg" w:cs="ShowcardGothic-Reg"/>
          <w:sz w:val="38"/>
          <w:szCs w:val="38"/>
        </w:rPr>
        <w:t>assage</w:t>
      </w:r>
    </w:p>
    <w:p w:rsidR="00935DFE" w:rsidRDefault="00935DFE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Explain to students that when good readers read they often use inferences to help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them understand what they are reading. While reading aloud to students, stop and “pull a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passage” out of the text that you used to make an inference. Write this passage on a chart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or the overhead. Give two or three inferences that you made when you read the text. Tell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what you visualized, remembered, and inferred. Say something like “The author didn’t say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this, but I know that _____ because the clues from the text were _____ and my experience is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_____.”</w:t>
      </w:r>
    </w:p>
    <w:p w:rsidR="00935DFE" w:rsidRDefault="00935DFE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After modeling several passages, “pull a passage” for students and have them determine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what the author meant but didn’t come out and actually say it. Provide them with the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following framework: The author didn’t say this, but I know that _____ because the clues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from the text were _____ and my experience is ____</w:t>
      </w:r>
      <w:proofErr w:type="gramStart"/>
      <w:r>
        <w:rPr>
          <w:rFonts w:ascii="BookAntiqua" w:hAnsi="BookAntiqua" w:cs="BookAntiqua"/>
          <w:sz w:val="24"/>
          <w:szCs w:val="24"/>
        </w:rPr>
        <w:t>_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.</w:t>
      </w:r>
      <w:proofErr w:type="gramEnd"/>
      <w:r>
        <w:rPr>
          <w:rFonts w:ascii="BookAntiqua" w:hAnsi="BookAntiqua" w:cs="BookAntiqua"/>
          <w:sz w:val="24"/>
          <w:szCs w:val="24"/>
        </w:rPr>
        <w:t xml:space="preserve"> Allow students to share their inferences.</w:t>
      </w:r>
    </w:p>
    <w:p w:rsidR="00935DFE" w:rsidRDefault="00935DFE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Provide additional modeling if necessary. Ask, “How did you know?” to encourage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use of evidence from the text and experiences. The worksheet on the next page can be used</w:t>
      </w:r>
      <w:r w:rsidR="00102EF9"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>to help students with this strategy.</w:t>
      </w:r>
    </w:p>
    <w:p w:rsidR="00935DFE" w:rsidRDefault="00935DFE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Reflect with students on some of the following:</w:t>
      </w:r>
    </w:p>
    <w:p w:rsidR="00935DFE" w:rsidRDefault="00935DFE" w:rsidP="00102EF9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How does inferring help you understand what you read?</w:t>
      </w:r>
    </w:p>
    <w:p w:rsidR="00935DFE" w:rsidRDefault="00935DFE" w:rsidP="00102EF9">
      <w:pPr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How does inferring make reading enjoyable?</w:t>
      </w: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102EF9" w:rsidRDefault="00305D80" w:rsidP="00102EF9">
      <w:pPr>
        <w:ind w:left="720"/>
        <w:rPr>
          <w:rFonts w:ascii="BookAntiqua" w:hAnsi="BookAntiqua" w:cs="BookAntiqua"/>
          <w:sz w:val="24"/>
          <w:szCs w:val="24"/>
        </w:rPr>
      </w:pPr>
      <w:r>
        <w:rPr>
          <w:noProof/>
          <w:color w:val="0000FF"/>
        </w:rPr>
        <w:drawing>
          <wp:anchor distT="0" distB="0" distL="114300" distR="114300" simplePos="0" relativeHeight="251660288" behindDoc="1" locked="0" layoutInCell="1" allowOverlap="1" wp14:anchorId="6A2309F8" wp14:editId="5D4262C8">
            <wp:simplePos x="0" y="0"/>
            <wp:positionH relativeFrom="column">
              <wp:posOffset>1028700</wp:posOffset>
            </wp:positionH>
            <wp:positionV relativeFrom="paragraph">
              <wp:posOffset>99060</wp:posOffset>
            </wp:positionV>
            <wp:extent cx="3762375" cy="3743325"/>
            <wp:effectExtent l="0" t="0" r="9525" b="9525"/>
            <wp:wrapTight wrapText="bothSides">
              <wp:wrapPolygon edited="0">
                <wp:start x="0" y="0"/>
                <wp:lineTo x="0" y="21545"/>
                <wp:lineTo x="21545" y="21545"/>
                <wp:lineTo x="21545" y="0"/>
                <wp:lineTo x="0" y="0"/>
              </wp:wrapPolygon>
            </wp:wrapTight>
            <wp:docPr id="6" name="Picture 6" descr="http://www.derbybraid.co.uk/user-data/catpics/scissors-clip-art-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erbybraid.co.uk/user-data/catpics/scissors-clip-art-10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102EF9" w:rsidRDefault="00102EF9" w:rsidP="00102EF9">
      <w:pPr>
        <w:ind w:left="720"/>
        <w:rPr>
          <w:rFonts w:ascii="BookAntiqua" w:hAnsi="BookAntiqua" w:cs="BookAntiqua"/>
          <w:sz w:val="24"/>
          <w:szCs w:val="24"/>
        </w:rPr>
      </w:pPr>
    </w:p>
    <w:p w:rsidR="00897B4D" w:rsidRPr="00102EF9" w:rsidRDefault="00897B4D" w:rsidP="00102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rPr>
          <w:rFonts w:ascii="Ravie" w:hAnsi="Ravie" w:cs="ShowcardGothic-Reg"/>
          <w:sz w:val="36"/>
          <w:szCs w:val="36"/>
        </w:rPr>
      </w:pPr>
      <w:r w:rsidRPr="00102EF9">
        <w:rPr>
          <w:rFonts w:ascii="Ravie" w:hAnsi="Ravie" w:cs="ShowcardGothic-Reg"/>
          <w:sz w:val="36"/>
          <w:szCs w:val="36"/>
        </w:rPr>
        <w:lastRenderedPageBreak/>
        <w:t>Pull</w:t>
      </w:r>
      <w:r w:rsidRPr="00102EF9">
        <w:rPr>
          <w:rFonts w:ascii="Ravie" w:hAnsi="Ravie" w:cs="ShowcardGothic-Reg"/>
          <w:sz w:val="36"/>
          <w:szCs w:val="36"/>
        </w:rPr>
        <w:t xml:space="preserve"> a </w:t>
      </w:r>
      <w:r w:rsidR="00102EF9">
        <w:rPr>
          <w:rFonts w:ascii="Ravie" w:hAnsi="Ravie" w:cs="ShowcardGothic-Reg"/>
          <w:sz w:val="36"/>
          <w:szCs w:val="36"/>
        </w:rPr>
        <w:t>P</w:t>
      </w:r>
      <w:r w:rsidRPr="00102EF9">
        <w:rPr>
          <w:rFonts w:ascii="Ravie" w:hAnsi="Ravie" w:cs="ShowcardGothic-Reg"/>
          <w:sz w:val="36"/>
          <w:szCs w:val="36"/>
        </w:rPr>
        <w:t>assage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Sentence or passage is from (title) _________________________________________________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Author ______</w:t>
      </w:r>
      <w:r>
        <w:rPr>
          <w:rFonts w:ascii="BookAntiqua" w:hAnsi="BookAntiqua" w:cs="BookAntiqua"/>
          <w:sz w:val="24"/>
          <w:szCs w:val="24"/>
        </w:rPr>
        <w:t>_____________________________</w:t>
      </w:r>
      <w:r>
        <w:rPr>
          <w:rFonts w:ascii="BookAntiqua" w:hAnsi="BookAntiqua" w:cs="BookAntiqua"/>
          <w:sz w:val="24"/>
          <w:szCs w:val="24"/>
        </w:rPr>
        <w:t>_____ Page number ___________________</w:t>
      </w:r>
    </w:p>
    <w:p w:rsidR="00897B4D" w:rsidRDefault="00897B4D" w:rsidP="00102EF9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Sentence or passage from the reading is __________</w:t>
      </w:r>
      <w:r>
        <w:rPr>
          <w:rFonts w:ascii="BookAntiqua" w:hAnsi="BookAntiqua" w:cs="BookAntiqua"/>
          <w:sz w:val="24"/>
          <w:szCs w:val="24"/>
        </w:rPr>
        <w:t>___________________________</w:t>
      </w:r>
      <w:r>
        <w:rPr>
          <w:rFonts w:ascii="BookAntiqua" w:hAnsi="BookAntiqua" w:cs="BookAntiqua"/>
          <w:sz w:val="24"/>
          <w:szCs w:val="24"/>
        </w:rPr>
        <w:t>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_______________________________________________________</w:t>
      </w:r>
      <w:r>
        <w:rPr>
          <w:rFonts w:ascii="BookAntiqua" w:hAnsi="BookAntiqua" w:cs="BookAntiqua"/>
          <w:sz w:val="24"/>
          <w:szCs w:val="24"/>
        </w:rPr>
        <w:t>_______________________________</w:t>
      </w:r>
      <w:r>
        <w:rPr>
          <w:rFonts w:ascii="BookAntiqua" w:hAnsi="BookAntiqua" w:cs="BookAntiqua"/>
          <w:sz w:val="24"/>
          <w:szCs w:val="24"/>
        </w:rPr>
        <w:t>______________________________________________________________________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</w:p>
    <w:p w:rsidR="00897B4D" w:rsidRDefault="00102EF9" w:rsidP="00102EF9">
      <w:pPr>
        <w:autoSpaceDE w:val="0"/>
        <w:autoSpaceDN w:val="0"/>
        <w:adjustRightInd w:val="0"/>
        <w:spacing w:line="240" w:lineRule="auto"/>
        <w:rPr>
          <w:rFonts w:ascii="BookAntiqua-Bold" w:hAnsi="BookAntiqua-Bold" w:cs="BookAntiqua-Bold"/>
          <w:b/>
          <w:bCs/>
          <w:sz w:val="24"/>
          <w:szCs w:val="24"/>
        </w:rPr>
      </w:pPr>
      <w:r>
        <w:rPr>
          <w:rFonts w:ascii="BookAntiqua-Bold" w:hAnsi="BookAntiqua-Bold" w:cs="BookAntiqua-Bold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28575</wp:posOffset>
                </wp:positionV>
                <wp:extent cx="0" cy="4829175"/>
                <wp:effectExtent l="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29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75pt,2.25pt" to="231.75pt,3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" strokecolor="#4579b8 [3044]"/>
            </w:pict>
          </mc:Fallback>
        </mc:AlternateContent>
      </w:r>
      <w:r w:rsidR="00897B4D">
        <w:rPr>
          <w:rFonts w:ascii="BookAntiqua-Bold" w:hAnsi="BookAntiqua-Bold" w:cs="BookAntiqua-Bold"/>
          <w:b/>
          <w:bCs/>
          <w:sz w:val="24"/>
          <w:szCs w:val="24"/>
        </w:rPr>
        <w:t xml:space="preserve">Inference #1 </w:t>
      </w:r>
      <w:r w:rsidR="00897B4D">
        <w:rPr>
          <w:rFonts w:ascii="BookAntiqua-Bold" w:hAnsi="BookAntiqua-Bold" w:cs="BookAntiqua-Bold"/>
          <w:b/>
          <w:bCs/>
          <w:sz w:val="24"/>
          <w:szCs w:val="24"/>
        </w:rPr>
        <w:tab/>
      </w:r>
      <w:r w:rsidR="00897B4D">
        <w:rPr>
          <w:rFonts w:ascii="BookAntiqua-Bold" w:hAnsi="BookAntiqua-Bold" w:cs="BookAntiqua-Bold"/>
          <w:b/>
          <w:bCs/>
          <w:sz w:val="24"/>
          <w:szCs w:val="24"/>
        </w:rPr>
        <w:tab/>
      </w:r>
      <w:r w:rsidR="00897B4D">
        <w:rPr>
          <w:rFonts w:ascii="BookAntiqua-Bold" w:hAnsi="BookAntiqua-Bold" w:cs="BookAntiqua-Bold"/>
          <w:b/>
          <w:bCs/>
          <w:sz w:val="24"/>
          <w:szCs w:val="24"/>
        </w:rPr>
        <w:tab/>
      </w:r>
      <w:r w:rsidR="00897B4D">
        <w:rPr>
          <w:rFonts w:ascii="BookAntiqua-Bold" w:hAnsi="BookAntiqua-Bold" w:cs="BookAntiqua-Bold"/>
          <w:b/>
          <w:bCs/>
          <w:sz w:val="24"/>
          <w:szCs w:val="24"/>
        </w:rPr>
        <w:tab/>
      </w:r>
      <w:r w:rsidR="00897B4D">
        <w:rPr>
          <w:rFonts w:ascii="BookAntiqua-Bold" w:hAnsi="BookAntiqua-Bold" w:cs="BookAntiqua-Bold"/>
          <w:b/>
          <w:bCs/>
          <w:sz w:val="24"/>
          <w:szCs w:val="24"/>
        </w:rPr>
        <w:tab/>
      </w:r>
      <w:r w:rsidR="00897B4D">
        <w:rPr>
          <w:rFonts w:ascii="BookAntiqua-Bold" w:hAnsi="BookAntiqua-Bold" w:cs="BookAntiqua-Bold"/>
          <w:b/>
          <w:bCs/>
          <w:sz w:val="24"/>
          <w:szCs w:val="24"/>
        </w:rPr>
        <w:tab/>
      </w:r>
      <w:r w:rsidR="00897B4D">
        <w:rPr>
          <w:rFonts w:ascii="BookAntiqua-Bold" w:hAnsi="BookAntiqua-Bold" w:cs="BookAntiqua-Bold"/>
          <w:b/>
          <w:bCs/>
          <w:sz w:val="24"/>
          <w:szCs w:val="24"/>
        </w:rPr>
        <w:t>Inference #2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 xml:space="preserve">The author didn’t say _________________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proofErr w:type="gramStart"/>
      <w:r>
        <w:rPr>
          <w:rFonts w:ascii="BookAntiqua" w:hAnsi="BookAntiqua" w:cs="BookAntiqua"/>
          <w:sz w:val="24"/>
          <w:szCs w:val="24"/>
        </w:rPr>
        <w:t>The</w:t>
      </w:r>
      <w:proofErr w:type="gramEnd"/>
      <w:r>
        <w:rPr>
          <w:rFonts w:ascii="BookAntiqua" w:hAnsi="BookAntiqua" w:cs="BookAntiqua"/>
          <w:sz w:val="24"/>
          <w:szCs w:val="24"/>
        </w:rPr>
        <w:t xml:space="preserve"> author didn’t say ________</w:t>
      </w:r>
      <w:r>
        <w:rPr>
          <w:rFonts w:ascii="BookAntiqua" w:hAnsi="BookAntiqua" w:cs="BookAntiqua"/>
          <w:sz w:val="24"/>
          <w:szCs w:val="24"/>
        </w:rPr>
        <w:t>_</w:t>
      </w:r>
      <w:r>
        <w:rPr>
          <w:rFonts w:ascii="BookAntiqua" w:hAnsi="BookAntiqua" w:cs="BookAntiqua"/>
          <w:sz w:val="24"/>
          <w:szCs w:val="24"/>
        </w:rPr>
        <w:t>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__________________________</w:t>
      </w:r>
      <w:r>
        <w:rPr>
          <w:rFonts w:ascii="BookAntiqua" w:hAnsi="BookAntiqua" w:cs="BookAntiqua"/>
          <w:sz w:val="24"/>
          <w:szCs w:val="24"/>
        </w:rPr>
        <w:t xml:space="preserve">_________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  <w:t>____</w:t>
      </w:r>
      <w:r>
        <w:rPr>
          <w:rFonts w:ascii="BookAntiqua" w:hAnsi="BookAntiqua" w:cs="BookAntiqua"/>
          <w:sz w:val="24"/>
          <w:szCs w:val="24"/>
        </w:rPr>
        <w:t>________________________</w:t>
      </w:r>
      <w:r>
        <w:rPr>
          <w:rFonts w:ascii="BookAntiqua" w:hAnsi="BookAntiqua" w:cs="BookAntiqua"/>
          <w:sz w:val="24"/>
          <w:szCs w:val="24"/>
        </w:rPr>
        <w:t>_</w:t>
      </w:r>
      <w:r>
        <w:rPr>
          <w:rFonts w:ascii="BookAntiqua" w:hAnsi="BookAntiqua" w:cs="BookAntiqua"/>
          <w:sz w:val="24"/>
          <w:szCs w:val="24"/>
        </w:rPr>
        <w:t>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 xml:space="preserve">But I </w:t>
      </w:r>
      <w:r>
        <w:rPr>
          <w:rFonts w:ascii="BookAntiqua" w:hAnsi="BookAntiqua" w:cs="BookAntiqua"/>
          <w:sz w:val="24"/>
          <w:szCs w:val="24"/>
        </w:rPr>
        <w:t>know that _____________________</w:t>
      </w:r>
      <w:r>
        <w:rPr>
          <w:rFonts w:ascii="BookAntiqua" w:hAnsi="BookAntiqua" w:cs="BookAntiqua"/>
          <w:sz w:val="24"/>
          <w:szCs w:val="24"/>
        </w:rPr>
        <w:t xml:space="preserve">_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But I know that 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______</w:t>
      </w:r>
      <w:r>
        <w:rPr>
          <w:rFonts w:ascii="BookAntiqua" w:hAnsi="BookAntiqua" w:cs="BookAntiqua"/>
          <w:sz w:val="24"/>
          <w:szCs w:val="24"/>
        </w:rPr>
        <w:t>_____________________________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____________________________________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___</w:t>
      </w:r>
      <w:r>
        <w:rPr>
          <w:rFonts w:ascii="BookAntiqua" w:hAnsi="BookAntiqua" w:cs="BookAntiqua"/>
          <w:sz w:val="24"/>
          <w:szCs w:val="24"/>
        </w:rPr>
        <w:t>______________________________</w:t>
      </w:r>
      <w:r>
        <w:rPr>
          <w:rFonts w:ascii="BookAntiqua" w:hAnsi="BookAntiqua" w:cs="BookAntiqua"/>
          <w:sz w:val="24"/>
          <w:szCs w:val="24"/>
        </w:rPr>
        <w:t xml:space="preserve">__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____________________________________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proofErr w:type="gramStart"/>
      <w:r>
        <w:rPr>
          <w:rFonts w:ascii="BookAntiqua" w:hAnsi="BookAntiqua" w:cs="BookAntiqua"/>
          <w:sz w:val="24"/>
          <w:szCs w:val="24"/>
        </w:rPr>
        <w:t>because</w:t>
      </w:r>
      <w:proofErr w:type="gramEnd"/>
      <w:r>
        <w:rPr>
          <w:rFonts w:ascii="BookAntiqua" w:hAnsi="BookAntiqua" w:cs="BookAntiqua"/>
          <w:sz w:val="24"/>
          <w:szCs w:val="24"/>
        </w:rPr>
        <w:t xml:space="preserve"> the clues from the text were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because the clues from the text were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____</w:t>
      </w:r>
      <w:r>
        <w:rPr>
          <w:rFonts w:ascii="BookAntiqua" w:hAnsi="BookAntiqua" w:cs="BookAntiqua"/>
          <w:sz w:val="24"/>
          <w:szCs w:val="24"/>
        </w:rPr>
        <w:t>______________________________</w:t>
      </w:r>
      <w:r>
        <w:rPr>
          <w:rFonts w:ascii="BookAntiqua" w:hAnsi="BookAntiqua" w:cs="BookAntiqua"/>
          <w:sz w:val="24"/>
          <w:szCs w:val="24"/>
        </w:rPr>
        <w:t xml:space="preserve">_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____________________________________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</w:t>
      </w:r>
      <w:r>
        <w:rPr>
          <w:rFonts w:ascii="BookAntiqua" w:hAnsi="BookAntiqua" w:cs="BookAntiqua"/>
          <w:sz w:val="24"/>
          <w:szCs w:val="24"/>
        </w:rPr>
        <w:t>______________________________</w:t>
      </w:r>
      <w:r>
        <w:rPr>
          <w:rFonts w:ascii="BookAntiqua" w:hAnsi="BookAntiqua" w:cs="BookAntiqua"/>
          <w:sz w:val="24"/>
          <w:szCs w:val="24"/>
        </w:rPr>
        <w:t xml:space="preserve">___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____________________________________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___</w:t>
      </w:r>
      <w:r>
        <w:rPr>
          <w:rFonts w:ascii="BookAntiqua" w:hAnsi="BookAntiqua" w:cs="BookAntiqua"/>
          <w:sz w:val="24"/>
          <w:szCs w:val="24"/>
        </w:rPr>
        <w:t>______________________________</w:t>
      </w:r>
      <w:r>
        <w:rPr>
          <w:rFonts w:ascii="BookAntiqua" w:hAnsi="BookAntiqua" w:cs="BookAntiqua"/>
          <w:sz w:val="24"/>
          <w:szCs w:val="24"/>
        </w:rPr>
        <w:t xml:space="preserve">__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____________________________________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</w:t>
      </w:r>
      <w:r>
        <w:rPr>
          <w:rFonts w:ascii="BookAntiqua" w:hAnsi="BookAntiqua" w:cs="BookAntiqua"/>
          <w:sz w:val="24"/>
          <w:szCs w:val="24"/>
        </w:rPr>
        <w:t>______________________________</w:t>
      </w:r>
      <w:r>
        <w:rPr>
          <w:rFonts w:ascii="BookAntiqua" w:hAnsi="BookAntiqua" w:cs="BookAntiqua"/>
          <w:sz w:val="24"/>
          <w:szCs w:val="24"/>
        </w:rPr>
        <w:t xml:space="preserve">___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____________________________________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 xml:space="preserve">My own experiences that helped me infer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proofErr w:type="gramStart"/>
      <w:r>
        <w:rPr>
          <w:rFonts w:ascii="BookAntiqua" w:hAnsi="BookAntiqua" w:cs="BookAntiqua"/>
          <w:sz w:val="24"/>
          <w:szCs w:val="24"/>
        </w:rPr>
        <w:t>My</w:t>
      </w:r>
      <w:proofErr w:type="gramEnd"/>
      <w:r>
        <w:rPr>
          <w:rFonts w:ascii="BookAntiqua" w:hAnsi="BookAntiqua" w:cs="BookAntiqua"/>
          <w:sz w:val="24"/>
          <w:szCs w:val="24"/>
        </w:rPr>
        <w:t xml:space="preserve"> own experiences that helped me infer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</w:t>
      </w:r>
      <w:r>
        <w:rPr>
          <w:rFonts w:ascii="BookAntiqua" w:hAnsi="BookAntiqua" w:cs="BookAntiqua"/>
          <w:sz w:val="24"/>
          <w:szCs w:val="24"/>
        </w:rPr>
        <w:t>______________________________</w:t>
      </w:r>
      <w:r>
        <w:rPr>
          <w:rFonts w:ascii="BookAntiqua" w:hAnsi="BookAntiqua" w:cs="BookAntiqua"/>
          <w:sz w:val="24"/>
          <w:szCs w:val="24"/>
        </w:rPr>
        <w:t xml:space="preserve">___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____________________________________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____</w:t>
      </w:r>
      <w:r>
        <w:rPr>
          <w:rFonts w:ascii="BookAntiqua" w:hAnsi="BookAntiqua" w:cs="BookAntiqua"/>
          <w:sz w:val="24"/>
          <w:szCs w:val="24"/>
        </w:rPr>
        <w:t>______________________________</w:t>
      </w:r>
      <w:r>
        <w:rPr>
          <w:rFonts w:ascii="BookAntiqua" w:hAnsi="BookAntiqua" w:cs="BookAntiqua"/>
          <w:sz w:val="24"/>
          <w:szCs w:val="24"/>
        </w:rPr>
        <w:t xml:space="preserve">_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____________________________________</w:t>
      </w:r>
    </w:p>
    <w:p w:rsidR="00897B4D" w:rsidRDefault="00897B4D" w:rsidP="00102EF9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___</w:t>
      </w:r>
      <w:r>
        <w:rPr>
          <w:rFonts w:ascii="BookAntiqua" w:hAnsi="BookAntiqua" w:cs="BookAntiqua"/>
          <w:sz w:val="24"/>
          <w:szCs w:val="24"/>
        </w:rPr>
        <w:t>______________________________</w:t>
      </w:r>
      <w:r>
        <w:rPr>
          <w:rFonts w:ascii="BookAntiqua" w:hAnsi="BookAntiqua" w:cs="BookAntiqua"/>
          <w:sz w:val="24"/>
          <w:szCs w:val="24"/>
        </w:rPr>
        <w:t>__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____________________________________</w:t>
      </w:r>
    </w:p>
    <w:p w:rsidR="00935DFE" w:rsidRDefault="00897B4D" w:rsidP="00102EF9">
      <w:pPr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_____</w:t>
      </w:r>
      <w:r>
        <w:rPr>
          <w:rFonts w:ascii="BookAntiqua" w:hAnsi="BookAntiqua" w:cs="BookAntiqua"/>
          <w:sz w:val="24"/>
          <w:szCs w:val="24"/>
        </w:rPr>
        <w:t>______________________________</w:t>
      </w:r>
      <w:r>
        <w:rPr>
          <w:rFonts w:ascii="BookAntiqua" w:hAnsi="BookAntiqua" w:cs="BookAntiqua"/>
          <w:sz w:val="24"/>
          <w:szCs w:val="24"/>
        </w:rPr>
        <w:t xml:space="preserve"> </w:t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ab/>
      </w:r>
      <w:r>
        <w:rPr>
          <w:rFonts w:ascii="BookAntiqua" w:hAnsi="BookAntiqua" w:cs="BookAntiqua"/>
          <w:sz w:val="24"/>
          <w:szCs w:val="24"/>
        </w:rPr>
        <w:t>____________________________________</w:t>
      </w:r>
    </w:p>
    <w:p w:rsidR="001B57A3" w:rsidRDefault="001B57A3" w:rsidP="00897B4D">
      <w:pPr>
        <w:rPr>
          <w:rFonts w:ascii="BookAntiqua" w:hAnsi="BookAntiqua" w:cs="BookAntiqua"/>
          <w:sz w:val="24"/>
          <w:szCs w:val="24"/>
        </w:rPr>
      </w:pPr>
    </w:p>
    <w:p w:rsidR="00427915" w:rsidRDefault="00427915" w:rsidP="00897B4D">
      <w:pPr>
        <w:rPr>
          <w:rFonts w:ascii="BookAntiqua" w:hAnsi="BookAntiqua" w:cs="BookAntiqua"/>
          <w:sz w:val="24"/>
          <w:szCs w:val="24"/>
        </w:rPr>
      </w:pPr>
    </w:p>
    <w:p w:rsidR="00427915" w:rsidRDefault="00427915" w:rsidP="00897B4D">
      <w:pPr>
        <w:rPr>
          <w:rFonts w:ascii="BookAntiqua" w:hAnsi="BookAntiqua" w:cs="BookAntiqua"/>
          <w:sz w:val="24"/>
          <w:szCs w:val="24"/>
        </w:rPr>
      </w:pPr>
    </w:p>
    <w:p w:rsidR="001B57A3" w:rsidRDefault="001B57A3" w:rsidP="00897B4D"/>
    <w:sectPr w:rsidR="001B57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E86" w:rsidRDefault="00D53E86" w:rsidP="00D53E86">
      <w:pPr>
        <w:spacing w:after="0" w:line="240" w:lineRule="auto"/>
      </w:pPr>
      <w:r>
        <w:separator/>
      </w:r>
    </w:p>
  </w:endnote>
  <w:endnote w:type="continuationSeparator" w:id="0">
    <w:p w:rsidR="00D53E86" w:rsidRDefault="00D53E86" w:rsidP="00D53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Gothic-Reg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BookAntiqu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E86" w:rsidRDefault="00D53E86" w:rsidP="00D53E86">
      <w:pPr>
        <w:spacing w:after="0" w:line="240" w:lineRule="auto"/>
      </w:pPr>
      <w:r>
        <w:separator/>
      </w:r>
    </w:p>
  </w:footnote>
  <w:footnote w:type="continuationSeparator" w:id="0">
    <w:p w:rsidR="00D53E86" w:rsidRDefault="00D53E86" w:rsidP="00D53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C6"/>
    <w:rsid w:val="00102EF9"/>
    <w:rsid w:val="00172DD0"/>
    <w:rsid w:val="00173C0D"/>
    <w:rsid w:val="001B57A3"/>
    <w:rsid w:val="00305D80"/>
    <w:rsid w:val="00336DC6"/>
    <w:rsid w:val="00340966"/>
    <w:rsid w:val="003A03CF"/>
    <w:rsid w:val="00427915"/>
    <w:rsid w:val="004F4099"/>
    <w:rsid w:val="00897B4D"/>
    <w:rsid w:val="00935DFE"/>
    <w:rsid w:val="00AB4D13"/>
    <w:rsid w:val="00B37C95"/>
    <w:rsid w:val="00D5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E86"/>
  </w:style>
  <w:style w:type="paragraph" w:styleId="Footer">
    <w:name w:val="footer"/>
    <w:basedOn w:val="Normal"/>
    <w:link w:val="FooterChar"/>
    <w:uiPriority w:val="99"/>
    <w:unhideWhenUsed/>
    <w:rsid w:val="00D5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E86"/>
  </w:style>
  <w:style w:type="paragraph" w:styleId="Footer">
    <w:name w:val="footer"/>
    <w:basedOn w:val="Normal"/>
    <w:link w:val="FooterChar"/>
    <w:uiPriority w:val="99"/>
    <w:unhideWhenUsed/>
    <w:rsid w:val="00D5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google.ca/url?sa=i&amp;rct=j&amp;q=&amp;esrc=s&amp;frm=1&amp;source=images&amp;cd=&amp;cad=rja&amp;docid=xnL3oC9L9ZjqAM&amp;tbnid=qiBnrsJE76ThbM:&amp;ved=0CAUQjRw&amp;url=http%3A%2F%2Fwww.derbybraid.co.uk%2Fcats.asp%3Fcatid%3DSCISSORS&amp;ei=n3ZLUaruK-TVyAGV8oGYCA&amp;psig=AFQjCNHM-E1V_VzS7plRQ9Nm4PaL7z6RDQ&amp;ust=136398645151565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1</cp:revision>
  <dcterms:created xsi:type="dcterms:W3CDTF">2013-03-21T16:32:00Z</dcterms:created>
  <dcterms:modified xsi:type="dcterms:W3CDTF">2013-03-21T21:08:00Z</dcterms:modified>
</cp:coreProperties>
</file>